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9F7E7D" w:rsidRDefault="009F7E7D" w:rsidP="009F7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E7D">
        <w:rPr>
          <w:rFonts w:ascii="Times New Roman" w:hAnsi="Times New Roman" w:cs="Times New Roman"/>
          <w:b/>
          <w:sz w:val="28"/>
          <w:szCs w:val="28"/>
        </w:rPr>
        <w:t>Лекция 9</w:t>
      </w:r>
    </w:p>
    <w:p w:rsidR="009F7E7D" w:rsidRPr="009F7E7D" w:rsidRDefault="009F7E7D" w:rsidP="009F7E7D">
      <w:pPr>
        <w:jc w:val="center"/>
        <w:rPr>
          <w:rFonts w:ascii="Times New Roman" w:hAnsi="Times New Roman" w:cs="Times New Roman"/>
          <w:b/>
          <w:color w:val="000009"/>
          <w:sz w:val="28"/>
          <w:szCs w:val="28"/>
        </w:rPr>
      </w:pPr>
      <w:r w:rsidRPr="009F7E7D">
        <w:rPr>
          <w:rFonts w:ascii="Times New Roman" w:hAnsi="Times New Roman" w:cs="Times New Roman"/>
          <w:b/>
          <w:color w:val="000009"/>
          <w:sz w:val="28"/>
          <w:szCs w:val="28"/>
        </w:rPr>
        <w:t>Документация</w:t>
      </w:r>
      <w:r w:rsidRPr="009F7E7D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9F7E7D">
        <w:rPr>
          <w:rFonts w:ascii="Times New Roman" w:hAnsi="Times New Roman" w:cs="Times New Roman"/>
          <w:b/>
          <w:color w:val="000009"/>
          <w:sz w:val="28"/>
          <w:szCs w:val="28"/>
        </w:rPr>
        <w:t>практического</w:t>
      </w:r>
      <w:r w:rsidRPr="009F7E7D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9F7E7D">
        <w:rPr>
          <w:rFonts w:ascii="Times New Roman" w:hAnsi="Times New Roman" w:cs="Times New Roman"/>
          <w:b/>
          <w:color w:val="000009"/>
          <w:sz w:val="28"/>
          <w:szCs w:val="28"/>
        </w:rPr>
        <w:t>детского</w:t>
      </w:r>
      <w:r w:rsidRPr="009F7E7D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9F7E7D">
        <w:rPr>
          <w:rFonts w:ascii="Times New Roman" w:hAnsi="Times New Roman" w:cs="Times New Roman"/>
          <w:b/>
          <w:color w:val="000009"/>
          <w:sz w:val="28"/>
          <w:szCs w:val="28"/>
        </w:rPr>
        <w:t>психолога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bookmarkStart w:id="0" w:name="_GoBack"/>
      <w:bookmarkEnd w:id="0"/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Документация в области практической детской психологии играет важную роль в организации работы психолога и обеспечении качественной помощи детям и их семьям. Психологи должны следовать установленным нормативным требованиям и стандартам, чтобы гарантировать, что все аспекты их работы задекларированы и структурированы. В данной лекции мы рассмотрим различные виды документации, которые обязаны вести практические детские психологи, включая нормативную, специальную и организационно-методическую документацию, а также варианты психологических заключений.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I. Нормативная документация практического детского психолога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1. Законодательные документы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Нормативная документация охватывает законодательные акты и подзаконные акты, регулирующие деятельность детских психологов. Основные документы включают:</w:t>
      </w:r>
    </w:p>
    <w:p w:rsidR="009F7E7D" w:rsidRPr="009F7E7D" w:rsidRDefault="009F7E7D" w:rsidP="009F7E7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Федеральный закон "Об образовании в Российской Федерации"</w:t>
      </w:r>
      <w:r w:rsidRPr="009F7E7D">
        <w:rPr>
          <w:rFonts w:ascii="Times New Roman" w:hAnsi="Times New Roman" w:cs="Times New Roman"/>
          <w:sz w:val="28"/>
          <w:szCs w:val="28"/>
        </w:rPr>
        <w:t>: определяет права и обязанности детей, родителей и образовательных учреждений, а также требования к образовательным программам.</w:t>
      </w:r>
    </w:p>
    <w:p w:rsidR="009F7E7D" w:rsidRPr="009F7E7D" w:rsidRDefault="009F7E7D" w:rsidP="009F7E7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Федеральный закон "О психиатрической помощи и гарантиях прав граждан при ее оказании"</w:t>
      </w:r>
      <w:r w:rsidRPr="009F7E7D">
        <w:rPr>
          <w:rFonts w:ascii="Times New Roman" w:hAnsi="Times New Roman" w:cs="Times New Roman"/>
          <w:sz w:val="28"/>
          <w:szCs w:val="28"/>
        </w:rPr>
        <w:t>: регулирует психиатрическую помощь и касается вопросов диагностики, лечения и психологического сопровождения.</w:t>
      </w:r>
    </w:p>
    <w:p w:rsidR="009F7E7D" w:rsidRPr="009F7E7D" w:rsidRDefault="009F7E7D" w:rsidP="009F7E7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Концепция психологической службы образования</w:t>
      </w:r>
      <w:r w:rsidRPr="009F7E7D">
        <w:rPr>
          <w:rFonts w:ascii="Times New Roman" w:hAnsi="Times New Roman" w:cs="Times New Roman"/>
          <w:sz w:val="28"/>
          <w:szCs w:val="28"/>
        </w:rPr>
        <w:t>: документ, который определяет цели, задачи, принципы и направления работы психологов в образовательных учреждениях.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2. Этические нормы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Практическим детским психологам необходимо следовать и соблюдать этические нормы, которые включают:</w:t>
      </w:r>
    </w:p>
    <w:p w:rsidR="009F7E7D" w:rsidRPr="009F7E7D" w:rsidRDefault="009F7E7D" w:rsidP="009F7E7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Конфиденциальность</w:t>
      </w:r>
      <w:r w:rsidRPr="009F7E7D">
        <w:rPr>
          <w:rFonts w:ascii="Times New Roman" w:hAnsi="Times New Roman" w:cs="Times New Roman"/>
          <w:sz w:val="28"/>
          <w:szCs w:val="28"/>
        </w:rPr>
        <w:t>: защита личной информации клиента.</w:t>
      </w:r>
    </w:p>
    <w:p w:rsidR="009F7E7D" w:rsidRPr="009F7E7D" w:rsidRDefault="009F7E7D" w:rsidP="009F7E7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Информированное согласие</w:t>
      </w:r>
      <w:r w:rsidRPr="009F7E7D">
        <w:rPr>
          <w:rFonts w:ascii="Times New Roman" w:hAnsi="Times New Roman" w:cs="Times New Roman"/>
          <w:sz w:val="28"/>
          <w:szCs w:val="28"/>
        </w:rPr>
        <w:t>: получение согласия от родителей или законных представителей на проведение психологического обследования или терапии.</w:t>
      </w:r>
    </w:p>
    <w:p w:rsidR="009F7E7D" w:rsidRPr="009F7E7D" w:rsidRDefault="009F7E7D" w:rsidP="009F7E7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Компетентность</w:t>
      </w:r>
      <w:r w:rsidRPr="009F7E7D">
        <w:rPr>
          <w:rFonts w:ascii="Times New Roman" w:hAnsi="Times New Roman" w:cs="Times New Roman"/>
          <w:sz w:val="28"/>
          <w:szCs w:val="28"/>
        </w:rPr>
        <w:t>: обеспечение необходимой квалификации и непрерывного обучения специалистов.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II. Специальная документация практического детского психолога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Специальная документация включает в себя различные формы и записи, отражающие результаты работы с детьми. Ключевые виды специальной документации: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1. Психологические заключения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Психологические заключения составляются после диагностики и анализа результатов. Они содержат:</w:t>
      </w:r>
    </w:p>
    <w:p w:rsidR="009F7E7D" w:rsidRPr="009F7E7D" w:rsidRDefault="009F7E7D" w:rsidP="009F7E7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Общие сведения о ребенке</w:t>
      </w:r>
      <w:r w:rsidRPr="009F7E7D">
        <w:rPr>
          <w:rFonts w:ascii="Times New Roman" w:hAnsi="Times New Roman" w:cs="Times New Roman"/>
          <w:sz w:val="28"/>
          <w:szCs w:val="28"/>
        </w:rPr>
        <w:t>: имя, возраст, образовательное учреждение.</w:t>
      </w:r>
    </w:p>
    <w:p w:rsidR="009F7E7D" w:rsidRPr="009F7E7D" w:rsidRDefault="009F7E7D" w:rsidP="009F7E7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Цель обследования</w:t>
      </w:r>
      <w:r w:rsidRPr="009F7E7D">
        <w:rPr>
          <w:rFonts w:ascii="Times New Roman" w:hAnsi="Times New Roman" w:cs="Times New Roman"/>
          <w:sz w:val="28"/>
          <w:szCs w:val="28"/>
        </w:rPr>
        <w:t>: объяснение причин, побудивших к проведению диагностики.</w:t>
      </w:r>
    </w:p>
    <w:p w:rsidR="009F7E7D" w:rsidRPr="009F7E7D" w:rsidRDefault="009F7E7D" w:rsidP="009F7E7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Методы исследования</w:t>
      </w:r>
      <w:r w:rsidRPr="009F7E7D">
        <w:rPr>
          <w:rFonts w:ascii="Times New Roman" w:hAnsi="Times New Roman" w:cs="Times New Roman"/>
          <w:sz w:val="28"/>
          <w:szCs w:val="28"/>
        </w:rPr>
        <w:t>: описание использованных тестов и методов, а также параметры их проведения.</w:t>
      </w:r>
    </w:p>
    <w:p w:rsidR="009F7E7D" w:rsidRPr="009F7E7D" w:rsidRDefault="009F7E7D" w:rsidP="009F7E7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Результаты обследования</w:t>
      </w:r>
      <w:r w:rsidRPr="009F7E7D">
        <w:rPr>
          <w:rFonts w:ascii="Times New Roman" w:hAnsi="Times New Roman" w:cs="Times New Roman"/>
          <w:sz w:val="28"/>
          <w:szCs w:val="28"/>
        </w:rPr>
        <w:t>: интерпретация данных, выявленные трудности и особенности.</w:t>
      </w:r>
    </w:p>
    <w:p w:rsidR="009F7E7D" w:rsidRPr="009F7E7D" w:rsidRDefault="009F7E7D" w:rsidP="009F7E7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  <w:r w:rsidRPr="009F7E7D">
        <w:rPr>
          <w:rFonts w:ascii="Times New Roman" w:hAnsi="Times New Roman" w:cs="Times New Roman"/>
          <w:sz w:val="28"/>
          <w:szCs w:val="28"/>
        </w:rPr>
        <w:t>: советы по дальнейшим действиям, методам работы с ребенком, а также возможные рекомендации для родителей и педагогов.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2. Индивидуальные программы коррекции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Эти программы разрабатываются на основе итогов психодиагностики. Они включают:</w:t>
      </w:r>
    </w:p>
    <w:p w:rsidR="009F7E7D" w:rsidRPr="009F7E7D" w:rsidRDefault="009F7E7D" w:rsidP="009F7E7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Цели и задачи коррекционной работы</w:t>
      </w:r>
      <w:r w:rsidRPr="009F7E7D">
        <w:rPr>
          <w:rFonts w:ascii="Times New Roman" w:hAnsi="Times New Roman" w:cs="Times New Roman"/>
          <w:sz w:val="28"/>
          <w:szCs w:val="28"/>
        </w:rPr>
        <w:t>: что необходимо достичь в ходе коррекции.</w:t>
      </w:r>
    </w:p>
    <w:p w:rsidR="009F7E7D" w:rsidRPr="009F7E7D" w:rsidRDefault="009F7E7D" w:rsidP="009F7E7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Методы и подходы</w:t>
      </w:r>
      <w:r w:rsidRPr="009F7E7D">
        <w:rPr>
          <w:rFonts w:ascii="Times New Roman" w:hAnsi="Times New Roman" w:cs="Times New Roman"/>
          <w:sz w:val="28"/>
          <w:szCs w:val="28"/>
        </w:rPr>
        <w:t>: конкретные техники, упражнения и методы работы с ребенком.</w:t>
      </w:r>
    </w:p>
    <w:p w:rsidR="009F7E7D" w:rsidRPr="009F7E7D" w:rsidRDefault="009F7E7D" w:rsidP="009F7E7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Сроки выполнения</w:t>
      </w:r>
      <w:r w:rsidRPr="009F7E7D">
        <w:rPr>
          <w:rFonts w:ascii="Times New Roman" w:hAnsi="Times New Roman" w:cs="Times New Roman"/>
          <w:sz w:val="28"/>
          <w:szCs w:val="28"/>
        </w:rPr>
        <w:t>: планируемые временные рамки для достижения поставленных целей.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3. Психологические отчеты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Это форма документации, которая обобщает результаты наблюдений и анализов в процессе работы с детьми. отчет должен содержать:</w:t>
      </w:r>
    </w:p>
    <w:p w:rsidR="009F7E7D" w:rsidRPr="009F7E7D" w:rsidRDefault="009F7E7D" w:rsidP="009F7E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Общее описание процесса работы.</w:t>
      </w:r>
    </w:p>
    <w:p w:rsidR="009F7E7D" w:rsidRPr="009F7E7D" w:rsidRDefault="009F7E7D" w:rsidP="009F7E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Оценка изменений в поведении и состоянии ребенка.</w:t>
      </w:r>
    </w:p>
    <w:p w:rsidR="009F7E7D" w:rsidRPr="009F7E7D" w:rsidRDefault="009F7E7D" w:rsidP="009F7E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Обсуждение динамики результатов работы.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lastRenderedPageBreak/>
        <w:t>III. Варианты психологических заключений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Психологические заключения могут варьироваться в зависимости от целей и задач обследования. Рассмотрим основные варианты: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1. Заключение о состоянии здоровья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Содержит информацию о психическом здоровье ребенка, выявленные проблемы, а также рекомендации по ведению дальнейшей терапии или коррекции.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2. Заключение для образовательного учреждения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Включает рекомендации для педагогов по организации учебного процесса, а также советы по методам взаимодействия с ребенком.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3. Заключение для медицинских учреждений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Предназначено для врачей, участвующих в лечении ребенка, включая рекомендации по необходимости медицинского вмешательства или дополнительной диагностики.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4. Заключение для родителей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Предоставляет информацию о состоянии ребенка с акцентом на рекомендации, которые могут помочь в общей ситуации в семье и в повседневной жизни.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IV. Организационно-методическая документация практического детского психолога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1. План работы психолога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Каждый практический психолог должен иметь план работы, который включает:</w:t>
      </w:r>
    </w:p>
    <w:p w:rsidR="009F7E7D" w:rsidRPr="009F7E7D" w:rsidRDefault="009F7E7D" w:rsidP="009F7E7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Цели и задачи, которые он хочет достичь в своей практике.</w:t>
      </w:r>
    </w:p>
    <w:p w:rsidR="009F7E7D" w:rsidRPr="009F7E7D" w:rsidRDefault="009F7E7D" w:rsidP="009F7E7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Анализ текущих проблем и потребностей детей и их семей в определенном образовательном или медицинском учреждении.</w:t>
      </w:r>
    </w:p>
    <w:p w:rsidR="009F7E7D" w:rsidRPr="009F7E7D" w:rsidRDefault="009F7E7D" w:rsidP="009F7E7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Стратегии и методы, которые будут использоваться для достижения поставленных целей.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2. Учебные программы и методические рекомендации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Разработка образовательных программ для детей или тренингов для родителей для помощи в решении конкретных психологических вопросов или проблем.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3. Отчеты о выполнении работы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lastRenderedPageBreak/>
        <w:t>Психологи должны вести отчеты о проведенных обследованиях, оказанных услугах, а также о выполненных рекомендациях. Эти отчеты могут использоваться для анализа результатов работы и для планирования будущих мероприятий.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4. Доступность и учет методических материалов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Организационная работа также включает в себя создание базы данных методических материалов, методик и ресурсов для коллег, доступных для использования в специалистах именно в детской практике.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Документация практического детского психолога — это важный аспект профессиональной деятельности, который обеспечивает прозрачность, качество и эффективность оказываемой помощи. Нормативные и специальные документы, а также организационно-методические ресурсы помогают психологам систематизировать свою работу, учитывать индивидуальные особенности каждого ребенка и обеспечивать законодательные и этические нормы. Компетентное ведение документации, внимательное отношение к деталям и постоянное обновление знаний являются залогом успешной работы психолога в области детской практики.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E7D">
        <w:rPr>
          <w:rFonts w:ascii="Times New Roman" w:hAnsi="Times New Roman" w:cs="Times New Roman"/>
          <w:b/>
          <w:bCs/>
          <w:sz w:val="28"/>
          <w:szCs w:val="28"/>
        </w:rPr>
        <w:t>Рекомендации для дальнейшего изучения</w:t>
      </w:r>
    </w:p>
    <w:p w:rsidR="009F7E7D" w:rsidRPr="009F7E7D" w:rsidRDefault="009F7E7D" w:rsidP="009F7E7D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Ознакомление с актуальными нормативными документами, регулирующими деятельность психологов.</w:t>
      </w:r>
    </w:p>
    <w:p w:rsidR="009F7E7D" w:rsidRPr="009F7E7D" w:rsidRDefault="009F7E7D" w:rsidP="009F7E7D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Изучение этических норм, относящихся к работе в детской психологии.</w:t>
      </w:r>
    </w:p>
    <w:p w:rsidR="009F7E7D" w:rsidRPr="009F7E7D" w:rsidRDefault="009F7E7D" w:rsidP="009F7E7D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Участие в семинарах и тренингах по ведению документации и созданию психологических заключений.</w:t>
      </w:r>
    </w:p>
    <w:p w:rsidR="009F7E7D" w:rsidRPr="009F7E7D" w:rsidRDefault="009F7E7D" w:rsidP="009F7E7D">
      <w:pPr>
        <w:jc w:val="both"/>
        <w:rPr>
          <w:rFonts w:ascii="Times New Roman" w:hAnsi="Times New Roman" w:cs="Times New Roman"/>
          <w:sz w:val="28"/>
          <w:szCs w:val="28"/>
        </w:rPr>
      </w:pPr>
      <w:r w:rsidRPr="009F7E7D">
        <w:rPr>
          <w:rFonts w:ascii="Times New Roman" w:hAnsi="Times New Roman" w:cs="Times New Roman"/>
          <w:sz w:val="28"/>
          <w:szCs w:val="28"/>
        </w:rPr>
        <w:t>Эта лекция является основой для понимания важности документации в практике детской психологии и призвана помочь специалистам в их дальнейшей работе и профессиональном развитии.</w:t>
      </w:r>
    </w:p>
    <w:p w:rsidR="009F7E7D" w:rsidRDefault="009F7E7D" w:rsidP="009F7E7D">
      <w:pPr>
        <w:jc w:val="both"/>
      </w:pPr>
    </w:p>
    <w:p w:rsidR="009F7E7D" w:rsidRDefault="009F7E7D"/>
    <w:sectPr w:rsidR="009F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97C40"/>
    <w:multiLevelType w:val="multilevel"/>
    <w:tmpl w:val="E73CA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550402"/>
    <w:multiLevelType w:val="multilevel"/>
    <w:tmpl w:val="05E8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B201BC"/>
    <w:multiLevelType w:val="multilevel"/>
    <w:tmpl w:val="501EE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E41352"/>
    <w:multiLevelType w:val="multilevel"/>
    <w:tmpl w:val="A76E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406409"/>
    <w:multiLevelType w:val="multilevel"/>
    <w:tmpl w:val="E4E83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8D3F31"/>
    <w:multiLevelType w:val="multilevel"/>
    <w:tmpl w:val="0D90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9613E4"/>
    <w:multiLevelType w:val="multilevel"/>
    <w:tmpl w:val="8D06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C81"/>
    <w:rsid w:val="009F7E7D"/>
    <w:rsid w:val="00B736C5"/>
    <w:rsid w:val="00E2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C248E-F478-4E93-B6CF-7679F27CD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3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935</Words>
  <Characters>5335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2024-11-07T10:16:00Z</dcterms:created>
  <dcterms:modified xsi:type="dcterms:W3CDTF">2024-11-07T10:22:00Z</dcterms:modified>
</cp:coreProperties>
</file>