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E1348A" w:rsidRDefault="00E1348A" w:rsidP="00E1348A">
      <w:pPr>
        <w:jc w:val="center"/>
        <w:rPr>
          <w:b/>
          <w:sz w:val="28"/>
          <w:szCs w:val="28"/>
        </w:rPr>
      </w:pPr>
      <w:r w:rsidRPr="00E1348A">
        <w:rPr>
          <w:b/>
          <w:sz w:val="28"/>
          <w:szCs w:val="28"/>
        </w:rPr>
        <w:t>Лекция 10</w:t>
      </w:r>
    </w:p>
    <w:p w:rsidR="00E1348A" w:rsidRPr="00E1348A" w:rsidRDefault="00E1348A" w:rsidP="00E1348A">
      <w:pPr>
        <w:jc w:val="center"/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ru-RU"/>
        </w:rPr>
      </w:pPr>
      <w:bookmarkStart w:id="0" w:name="_GoBack"/>
      <w:r w:rsidRPr="00E1348A"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ru-RU"/>
        </w:rPr>
        <w:t>Диагностика</w:t>
      </w:r>
      <w:r w:rsidRPr="00E1348A">
        <w:rPr>
          <w:rFonts w:ascii="Times New Roman" w:eastAsia="Times New Roman" w:hAnsi="Times New Roman" w:cs="Times New Roman"/>
          <w:b/>
          <w:color w:val="000009"/>
          <w:spacing w:val="-2"/>
          <w:sz w:val="28"/>
          <w:szCs w:val="28"/>
          <w:lang w:eastAsia="ru-RU"/>
        </w:rPr>
        <w:t xml:space="preserve"> </w:t>
      </w:r>
      <w:r w:rsidRPr="00E1348A"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ru-RU"/>
        </w:rPr>
        <w:t>познавательной</w:t>
      </w:r>
      <w:r w:rsidRPr="00E1348A">
        <w:rPr>
          <w:rFonts w:ascii="Times New Roman" w:eastAsia="Times New Roman" w:hAnsi="Times New Roman" w:cs="Times New Roman"/>
          <w:b/>
          <w:color w:val="000009"/>
          <w:spacing w:val="-2"/>
          <w:sz w:val="28"/>
          <w:szCs w:val="28"/>
          <w:lang w:eastAsia="ru-RU"/>
        </w:rPr>
        <w:t xml:space="preserve"> </w:t>
      </w:r>
      <w:r w:rsidRPr="00E1348A"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ru-RU"/>
        </w:rPr>
        <w:t>сферы</w:t>
      </w:r>
    </w:p>
    <w:bookmarkEnd w:id="0"/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Диагностика познавательной сферы у детей является ключевым аспектом психологической практики, поскольку познавательные процессы — это основа учебной деятельности и общей адаптации ребёнка к окружающему миру. В этой лекции мы подробнее рассмотрим различные элементы познавательной сферы, включая внимание, память, ощущения, восприятие, мышление, речь и воображение. Мы также обсудим методы диагностики каждого из этих компонентов.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I. Диагностика внимания и памяти ребенка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1. Значение внимания и памяти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Внимание и память являются важнейшими познавательными процессами, которые влияют на обучение и развитие ребенка:</w:t>
      </w:r>
    </w:p>
    <w:p w:rsidR="00E1348A" w:rsidRPr="00E1348A" w:rsidRDefault="00E1348A" w:rsidP="00E1348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Внимание</w:t>
      </w:r>
      <w:r w:rsidRPr="00E1348A">
        <w:rPr>
          <w:rFonts w:ascii="Times New Roman" w:hAnsi="Times New Roman" w:cs="Times New Roman"/>
          <w:sz w:val="28"/>
          <w:szCs w:val="28"/>
        </w:rPr>
        <w:t> позволяет сосредоточиться на важной информации и игнорировать отвлекающие факторы. Важно исследовать, как ребенок распределяет внимание, его устойчивость и селективность.</w:t>
      </w:r>
    </w:p>
    <w:p w:rsidR="00E1348A" w:rsidRPr="00E1348A" w:rsidRDefault="00E1348A" w:rsidP="00E1348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Память</w:t>
      </w:r>
      <w:r w:rsidRPr="00E1348A">
        <w:rPr>
          <w:rFonts w:ascii="Times New Roman" w:hAnsi="Times New Roman" w:cs="Times New Roman"/>
          <w:sz w:val="28"/>
          <w:szCs w:val="28"/>
        </w:rPr>
        <w:t> хранят информацию и предоставляет возможность её воспроизведения в нужный момент. Различают кратковременную и долгосрочную память. Хорошая память позволяет ребенку успешно учиться и адаптироваться в социуме.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2. Методы диагностики внимания</w:t>
      </w:r>
    </w:p>
    <w:p w:rsidR="00E1348A" w:rsidRPr="00E1348A" w:rsidRDefault="00E1348A" w:rsidP="00E1348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Тесты на устойчивое внимание</w:t>
      </w:r>
      <w:r w:rsidRPr="00E1348A">
        <w:rPr>
          <w:rFonts w:ascii="Times New Roman" w:hAnsi="Times New Roman" w:cs="Times New Roman"/>
          <w:sz w:val="28"/>
          <w:szCs w:val="28"/>
        </w:rPr>
        <w:t>: Например, задания на классификацию объектов или нахождение отличий на картинках позволяют оценить, как долго ребенок может оставаться сфокусированным на задаче.</w:t>
      </w:r>
    </w:p>
    <w:p w:rsidR="00E1348A" w:rsidRPr="00E1348A" w:rsidRDefault="00E1348A" w:rsidP="00E1348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Тесты на селективное внимание</w:t>
      </w:r>
      <w:r w:rsidRPr="00E1348A">
        <w:rPr>
          <w:rFonts w:ascii="Times New Roman" w:hAnsi="Times New Roman" w:cs="Times New Roman"/>
          <w:sz w:val="28"/>
          <w:szCs w:val="28"/>
        </w:rPr>
        <w:t>: Классическим примером является тест Струпа, где ребенку необходимо игнорировать отвлекающие элементы и сосредоточиться на задании.</w:t>
      </w:r>
    </w:p>
    <w:p w:rsidR="00E1348A" w:rsidRPr="00E1348A" w:rsidRDefault="00E1348A" w:rsidP="00E1348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Игровые методы</w:t>
      </w:r>
      <w:r w:rsidRPr="00E1348A">
        <w:rPr>
          <w:rFonts w:ascii="Times New Roman" w:hAnsi="Times New Roman" w:cs="Times New Roman"/>
          <w:sz w:val="28"/>
          <w:szCs w:val="28"/>
        </w:rPr>
        <w:t>: Дидактические игры, требующие концентрации, такие как "</w:t>
      </w:r>
      <w:proofErr w:type="spellStart"/>
      <w:r w:rsidRPr="00E1348A">
        <w:rPr>
          <w:rFonts w:ascii="Times New Roman" w:hAnsi="Times New Roman" w:cs="Times New Roman"/>
          <w:sz w:val="28"/>
          <w:szCs w:val="28"/>
        </w:rPr>
        <w:t>Саймон</w:t>
      </w:r>
      <w:proofErr w:type="spellEnd"/>
      <w:r w:rsidRPr="00E1348A">
        <w:rPr>
          <w:rFonts w:ascii="Times New Roman" w:hAnsi="Times New Roman" w:cs="Times New Roman"/>
          <w:sz w:val="28"/>
          <w:szCs w:val="28"/>
        </w:rPr>
        <w:t xml:space="preserve"> говорит", могут быть использованы для исследования устойчивости и переключения внимания.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3. Методы диагностики памяти</w:t>
      </w:r>
    </w:p>
    <w:p w:rsidR="00E1348A" w:rsidRPr="00E1348A" w:rsidRDefault="00E1348A" w:rsidP="00E1348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Тесты на запоминание</w:t>
      </w:r>
      <w:r w:rsidRPr="00E1348A">
        <w:rPr>
          <w:rFonts w:ascii="Times New Roman" w:hAnsi="Times New Roman" w:cs="Times New Roman"/>
          <w:sz w:val="28"/>
          <w:szCs w:val="28"/>
        </w:rPr>
        <w:t>: Например, использование списков слов или картинок, которые ребенок должен запомнить и воспроизвести наизусть через определенное время.</w:t>
      </w:r>
    </w:p>
    <w:p w:rsidR="00E1348A" w:rsidRPr="00E1348A" w:rsidRDefault="00E1348A" w:rsidP="00E1348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Тесты на работу с информацией</w:t>
      </w:r>
      <w:r w:rsidRPr="00E1348A">
        <w:rPr>
          <w:rFonts w:ascii="Times New Roman" w:hAnsi="Times New Roman" w:cs="Times New Roman"/>
          <w:sz w:val="28"/>
          <w:szCs w:val="28"/>
        </w:rPr>
        <w:t>: Это может включать задания, где ребенку необходимо запомнить последовательность действий или инструкций и затем выполнить их.</w:t>
      </w:r>
    </w:p>
    <w:p w:rsidR="00E1348A" w:rsidRPr="00E1348A" w:rsidRDefault="00E1348A" w:rsidP="00E1348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Определение объема памяти</w:t>
      </w:r>
      <w:r w:rsidRPr="00E1348A">
        <w:rPr>
          <w:rFonts w:ascii="Times New Roman" w:hAnsi="Times New Roman" w:cs="Times New Roman"/>
          <w:sz w:val="28"/>
          <w:szCs w:val="28"/>
        </w:rPr>
        <w:t>: Игры на запоминание числа предметов или карточек, где ребенок должен запомнить и воспроизвести информацию.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II. Диагностика ощущения и восприятия ребенка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1. Значение ощущений и восприятия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Ощущения и восприятие составляют основу для формирования знаний о мире. Они позволяют детям взаимодействовать с окружающей средой и понимать ее.</w:t>
      </w:r>
    </w:p>
    <w:p w:rsidR="00E1348A" w:rsidRPr="00E1348A" w:rsidRDefault="00E1348A" w:rsidP="00E1348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Ощущение</w:t>
      </w:r>
      <w:r w:rsidRPr="00E1348A">
        <w:rPr>
          <w:rFonts w:ascii="Times New Roman" w:hAnsi="Times New Roman" w:cs="Times New Roman"/>
          <w:sz w:val="28"/>
          <w:szCs w:val="28"/>
        </w:rPr>
        <w:t> — это начальный этап восприятия, включающий информацию от органов чувств.</w:t>
      </w:r>
    </w:p>
    <w:p w:rsidR="00E1348A" w:rsidRPr="00E1348A" w:rsidRDefault="00E1348A" w:rsidP="00E1348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Восприятие</w:t>
      </w:r>
      <w:r w:rsidRPr="00E1348A">
        <w:rPr>
          <w:rFonts w:ascii="Times New Roman" w:hAnsi="Times New Roman" w:cs="Times New Roman"/>
          <w:sz w:val="28"/>
          <w:szCs w:val="28"/>
        </w:rPr>
        <w:t> — это более сложный процесс, который задействует предварительный опыт, знания и личностные особенности.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2. Методы диагностики ощущений</w:t>
      </w:r>
    </w:p>
    <w:p w:rsidR="00E1348A" w:rsidRPr="00E1348A" w:rsidRDefault="00E1348A" w:rsidP="00E1348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Задания на сенсорное восприятие</w:t>
      </w:r>
      <w:r w:rsidRPr="00E1348A">
        <w:rPr>
          <w:rFonts w:ascii="Times New Roman" w:hAnsi="Times New Roman" w:cs="Times New Roman"/>
          <w:sz w:val="28"/>
          <w:szCs w:val="28"/>
        </w:rPr>
        <w:t>: Дети могут выполнять задания на распознавание предметов по их свойствам (например, определять объекты на ощупь или по запаху).</w:t>
      </w:r>
    </w:p>
    <w:p w:rsidR="00E1348A" w:rsidRPr="00E1348A" w:rsidRDefault="00E1348A" w:rsidP="00E1348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Игры с использованием различных текстур и материалов</w:t>
      </w:r>
      <w:r w:rsidRPr="00E1348A">
        <w:rPr>
          <w:rFonts w:ascii="Times New Roman" w:hAnsi="Times New Roman" w:cs="Times New Roman"/>
          <w:sz w:val="28"/>
          <w:szCs w:val="28"/>
        </w:rPr>
        <w:t>: Это позволяет исследовать тактильное восприятие.</w:t>
      </w:r>
    </w:p>
    <w:p w:rsidR="00E1348A" w:rsidRPr="00E1348A" w:rsidRDefault="00E1348A" w:rsidP="00E1348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Тесты визуального и слухового восприятия</w:t>
      </w:r>
      <w:r w:rsidRPr="00E1348A">
        <w:rPr>
          <w:rFonts w:ascii="Times New Roman" w:hAnsi="Times New Roman" w:cs="Times New Roman"/>
          <w:sz w:val="28"/>
          <w:szCs w:val="28"/>
        </w:rPr>
        <w:t>: Эксперименты по определению формы, цвета, громкости звуков или их источников.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3. Методы диагностики восприятия</w:t>
      </w:r>
    </w:p>
    <w:p w:rsidR="00E1348A" w:rsidRPr="00E1348A" w:rsidRDefault="00E1348A" w:rsidP="00E1348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Тесты на пространственное восприятие</w:t>
      </w:r>
      <w:r w:rsidRPr="00E1348A">
        <w:rPr>
          <w:rFonts w:ascii="Times New Roman" w:hAnsi="Times New Roman" w:cs="Times New Roman"/>
          <w:sz w:val="28"/>
          <w:szCs w:val="28"/>
        </w:rPr>
        <w:t>: Это могут быть задания на построение фигур с использованием конструктора или разбиение фигуры на части.</w:t>
      </w:r>
    </w:p>
    <w:p w:rsidR="00E1348A" w:rsidRPr="00E1348A" w:rsidRDefault="00E1348A" w:rsidP="00E1348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Задания на визуальное восприятие</w:t>
      </w:r>
      <w:r w:rsidRPr="00E1348A">
        <w:rPr>
          <w:rFonts w:ascii="Times New Roman" w:hAnsi="Times New Roman" w:cs="Times New Roman"/>
          <w:sz w:val="28"/>
          <w:szCs w:val="28"/>
        </w:rPr>
        <w:t>: Например, нахождение различий на картинках или работа с интерактивными визуальными материалами.</w:t>
      </w:r>
    </w:p>
    <w:p w:rsidR="00E1348A" w:rsidRPr="00E1348A" w:rsidRDefault="00E1348A" w:rsidP="00E1348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Игры на восприятие времени</w:t>
      </w:r>
      <w:r w:rsidRPr="00E1348A">
        <w:rPr>
          <w:rFonts w:ascii="Times New Roman" w:hAnsi="Times New Roman" w:cs="Times New Roman"/>
          <w:sz w:val="28"/>
          <w:szCs w:val="28"/>
        </w:rPr>
        <w:t>: Оценка активности и понимания изменения времени (например, работа с песочными часами).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III. Диагностика мышления и речи ребенка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1. Значение мышления и речи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lastRenderedPageBreak/>
        <w:t>Мышление и речь гарантируют возможность решения задач, общения и обмена информацией.</w:t>
      </w:r>
    </w:p>
    <w:p w:rsidR="00E1348A" w:rsidRPr="00E1348A" w:rsidRDefault="00E1348A" w:rsidP="00E1348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Мышление</w:t>
      </w:r>
      <w:r w:rsidRPr="00E1348A">
        <w:rPr>
          <w:rFonts w:ascii="Times New Roman" w:hAnsi="Times New Roman" w:cs="Times New Roman"/>
          <w:sz w:val="28"/>
          <w:szCs w:val="28"/>
        </w:rPr>
        <w:t> включает в себя аналитические, синтетические и критические способности, позволяющие ребенку рассуждать и делать выводы.</w:t>
      </w:r>
    </w:p>
    <w:p w:rsidR="00E1348A" w:rsidRPr="00E1348A" w:rsidRDefault="00E1348A" w:rsidP="00E1348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Речь</w:t>
      </w:r>
      <w:r w:rsidRPr="00E1348A">
        <w:rPr>
          <w:rFonts w:ascii="Times New Roman" w:hAnsi="Times New Roman" w:cs="Times New Roman"/>
          <w:sz w:val="28"/>
          <w:szCs w:val="28"/>
        </w:rPr>
        <w:t> является важным средством общения и выражения мыслей, а также важным компонентом когнитивного развития.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2. Методы диагностики мышления</w:t>
      </w:r>
    </w:p>
    <w:p w:rsidR="00E1348A" w:rsidRPr="00E1348A" w:rsidRDefault="00E1348A" w:rsidP="00E1348A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Логические задачи и головоломки</w:t>
      </w:r>
      <w:r w:rsidRPr="00E1348A">
        <w:rPr>
          <w:rFonts w:ascii="Times New Roman" w:hAnsi="Times New Roman" w:cs="Times New Roman"/>
          <w:sz w:val="28"/>
          <w:szCs w:val="28"/>
        </w:rPr>
        <w:t>: Например, задачи на соотношение, сравнение или группировку объектов.</w:t>
      </w:r>
    </w:p>
    <w:p w:rsidR="00E1348A" w:rsidRPr="00E1348A" w:rsidRDefault="00E1348A" w:rsidP="00E1348A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Тесты на ассоциации</w:t>
      </w:r>
      <w:r w:rsidRPr="00E1348A">
        <w:rPr>
          <w:rFonts w:ascii="Times New Roman" w:hAnsi="Times New Roman" w:cs="Times New Roman"/>
          <w:sz w:val="28"/>
          <w:szCs w:val="28"/>
        </w:rPr>
        <w:t>: Задания, при которых ребенок должен связать слова или идеи по определенному принципу.</w:t>
      </w:r>
    </w:p>
    <w:p w:rsidR="00E1348A" w:rsidRPr="00E1348A" w:rsidRDefault="00E1348A" w:rsidP="00E1348A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Тесты на решение проблем</w:t>
      </w:r>
      <w:r w:rsidRPr="00E1348A">
        <w:rPr>
          <w:rFonts w:ascii="Times New Roman" w:hAnsi="Times New Roman" w:cs="Times New Roman"/>
          <w:sz w:val="28"/>
          <w:szCs w:val="28"/>
        </w:rPr>
        <w:t>: Предложение ребенку решить практические задачи и оценка его подходов и методов решения.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3. Методы диагностики речи</w:t>
      </w:r>
    </w:p>
    <w:p w:rsidR="00E1348A" w:rsidRPr="00E1348A" w:rsidRDefault="00E1348A" w:rsidP="00E1348A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Тестирование речевого развития</w:t>
      </w:r>
      <w:r w:rsidRPr="00E1348A">
        <w:rPr>
          <w:rFonts w:ascii="Times New Roman" w:hAnsi="Times New Roman" w:cs="Times New Roman"/>
          <w:sz w:val="28"/>
          <w:szCs w:val="28"/>
        </w:rPr>
        <w:t>: Оценка словарного запаса, способности произносить звуки и строить предложения.</w:t>
      </w:r>
    </w:p>
    <w:p w:rsidR="00E1348A" w:rsidRPr="00E1348A" w:rsidRDefault="00E1348A" w:rsidP="00E1348A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Игра на развитие речи</w:t>
      </w:r>
      <w:r w:rsidRPr="00E1348A">
        <w:rPr>
          <w:rFonts w:ascii="Times New Roman" w:hAnsi="Times New Roman" w:cs="Times New Roman"/>
          <w:sz w:val="28"/>
          <w:szCs w:val="28"/>
        </w:rPr>
        <w:t>: Использование ролевых игр и театрализованных занятий, способствующих развитию выразительности речи.</w:t>
      </w:r>
    </w:p>
    <w:p w:rsidR="00E1348A" w:rsidRPr="00E1348A" w:rsidRDefault="00E1348A" w:rsidP="00E1348A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Клинические исследования</w:t>
      </w:r>
      <w:r w:rsidRPr="00E1348A">
        <w:rPr>
          <w:rFonts w:ascii="Times New Roman" w:hAnsi="Times New Roman" w:cs="Times New Roman"/>
          <w:sz w:val="28"/>
          <w:szCs w:val="28"/>
        </w:rPr>
        <w:t>: Патологическая оценка речи с помощью специальных тестов (например, Векслер).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IV. Диагностика воображения ребенка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1. Значение воображения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Воображение является важной частью познавательной сферы, позволяя ребенку создавать образы, идеи и сценарии. Оно влияет на творческие способности, развитие навыков через симуляцию и последующее осознание концепций.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2. Методы диагностики воображения</w:t>
      </w:r>
    </w:p>
    <w:p w:rsidR="00E1348A" w:rsidRPr="00E1348A" w:rsidRDefault="00E1348A" w:rsidP="00E1348A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Проективные методики</w:t>
      </w:r>
      <w:r w:rsidRPr="00E1348A">
        <w:rPr>
          <w:rFonts w:ascii="Times New Roman" w:hAnsi="Times New Roman" w:cs="Times New Roman"/>
          <w:sz w:val="28"/>
          <w:szCs w:val="28"/>
        </w:rPr>
        <w:t>: Использование рисунков или писем для изучения воображения детей. Например, ребенка просят нарисовать, что бы он сделал, если бы был супергероем, или рассказать о своем идеальном мире.</w:t>
      </w:r>
    </w:p>
    <w:p w:rsidR="00E1348A" w:rsidRPr="00E1348A" w:rsidRDefault="00E1348A" w:rsidP="00E1348A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Ролевые игры</w:t>
      </w:r>
      <w:r w:rsidRPr="00E1348A">
        <w:rPr>
          <w:rFonts w:ascii="Times New Roman" w:hAnsi="Times New Roman" w:cs="Times New Roman"/>
          <w:sz w:val="28"/>
          <w:szCs w:val="28"/>
        </w:rPr>
        <w:t>: Игры на основе сценариев или ситуаций, которые развивают навыки воображения. Это помогает увидеть, как ребенок интерпретирует и применяет свои идеи.</w:t>
      </w:r>
    </w:p>
    <w:p w:rsidR="00E1348A" w:rsidRPr="00E1348A" w:rsidRDefault="00E1348A" w:rsidP="00E1348A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Задания на создание историй</w:t>
      </w:r>
      <w:r w:rsidRPr="00E1348A">
        <w:rPr>
          <w:rFonts w:ascii="Times New Roman" w:hAnsi="Times New Roman" w:cs="Times New Roman"/>
          <w:sz w:val="28"/>
          <w:szCs w:val="28"/>
        </w:rPr>
        <w:t>: Например, использование карточек с изображениями, на основании которых ребенок должен придумать и рассказать историю.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Диагностика познавательной сферы у детей — это многогранный процесс, который требует внимания к каждому компоненту: вниманию, памяти, ощущениям, восприятию, мышлению, речи и воображению. Этот процесс предоставляет специалистам ценную информацию для понимания индивидуальных особенностей развития каждого ребенка, а также для успешной адаптации их к образовательной среде.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8A">
        <w:rPr>
          <w:rFonts w:ascii="Times New Roman" w:hAnsi="Times New Roman" w:cs="Times New Roman"/>
          <w:b/>
          <w:bCs/>
          <w:sz w:val="28"/>
          <w:szCs w:val="28"/>
        </w:rPr>
        <w:t>Рекомендации для дальнейшего изучения</w:t>
      </w:r>
    </w:p>
    <w:p w:rsidR="00E1348A" w:rsidRPr="00E1348A" w:rsidRDefault="00E1348A" w:rsidP="00E1348A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Изучите методические руководства и практические пособия по психодиагностике детского развития.</w:t>
      </w:r>
    </w:p>
    <w:p w:rsidR="00E1348A" w:rsidRPr="00E1348A" w:rsidRDefault="00E1348A" w:rsidP="00E1348A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Участвуйте в тренингах по проведению диагностики и тестированию.</w:t>
      </w:r>
    </w:p>
    <w:p w:rsidR="00E1348A" w:rsidRPr="00E1348A" w:rsidRDefault="00E1348A" w:rsidP="00E1348A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Применяйте полученные знания на практике в работе с детьми, обращая внимание на индивидуальные особенности каждого ребенка.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sz w:val="28"/>
          <w:szCs w:val="28"/>
        </w:rPr>
      </w:pPr>
      <w:r w:rsidRPr="00E1348A">
        <w:rPr>
          <w:rFonts w:ascii="Times New Roman" w:hAnsi="Times New Roman" w:cs="Times New Roman"/>
          <w:sz w:val="28"/>
          <w:szCs w:val="28"/>
        </w:rPr>
        <w:t>Эта лекция поможет психологам, педагогам и родителям понять столь важную область, как диагностика познавательной сферы, и оформить эффективные стратегии для диагностики и поддержки развития детей.</w:t>
      </w:r>
    </w:p>
    <w:p w:rsidR="00E1348A" w:rsidRPr="00E1348A" w:rsidRDefault="00E1348A" w:rsidP="00E1348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1348A" w:rsidRPr="00E1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17B4A"/>
    <w:multiLevelType w:val="multilevel"/>
    <w:tmpl w:val="160E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710703"/>
    <w:multiLevelType w:val="multilevel"/>
    <w:tmpl w:val="4FF25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7F76DD"/>
    <w:multiLevelType w:val="multilevel"/>
    <w:tmpl w:val="BA88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390E6D"/>
    <w:multiLevelType w:val="multilevel"/>
    <w:tmpl w:val="5B5C6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F9790D"/>
    <w:multiLevelType w:val="multilevel"/>
    <w:tmpl w:val="71983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AE5EB5"/>
    <w:multiLevelType w:val="multilevel"/>
    <w:tmpl w:val="3D86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4232A0"/>
    <w:multiLevelType w:val="multilevel"/>
    <w:tmpl w:val="E28CA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C671D2"/>
    <w:multiLevelType w:val="multilevel"/>
    <w:tmpl w:val="BEB81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E6BAE"/>
    <w:multiLevelType w:val="multilevel"/>
    <w:tmpl w:val="A4DC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987BC7"/>
    <w:multiLevelType w:val="multilevel"/>
    <w:tmpl w:val="BA28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862CFA"/>
    <w:multiLevelType w:val="multilevel"/>
    <w:tmpl w:val="574A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8F"/>
    <w:rsid w:val="007B768F"/>
    <w:rsid w:val="00B736C5"/>
    <w:rsid w:val="00E1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F7A2B-5D06-4B13-9CA4-B5BE4984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9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2024-11-07T10:22:00Z</dcterms:created>
  <dcterms:modified xsi:type="dcterms:W3CDTF">2024-11-07T10:26:00Z</dcterms:modified>
</cp:coreProperties>
</file>